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2FBD" w14:textId="77777777" w:rsidR="00B739C0" w:rsidRPr="00B739C0" w:rsidRDefault="00B739C0" w:rsidP="00B739C0">
      <w:pPr>
        <w:spacing w:line="240" w:lineRule="atLeast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Calibri" w:eastAsia="Calibri" w:hAnsi="Calibri" w:cs="Times New Roman"/>
          <w:noProof/>
          <w:kern w:val="0"/>
          <w:lang w:val="hr-HR" w:eastAsia="hr-HR"/>
          <w14:ligatures w14:val="none"/>
        </w:rPr>
        <w:drawing>
          <wp:anchor distT="0" distB="0" distL="114935" distR="114935" simplePos="0" relativeHeight="251659264" behindDoc="0" locked="0" layoutInCell="1" allowOverlap="1" wp14:anchorId="0274398A" wp14:editId="0CB35099">
            <wp:simplePos x="0" y="0"/>
            <wp:positionH relativeFrom="margin">
              <wp:posOffset>15240</wp:posOffset>
            </wp:positionH>
            <wp:positionV relativeFrom="paragraph">
              <wp:posOffset>205740</wp:posOffset>
            </wp:positionV>
            <wp:extent cx="619760" cy="708660"/>
            <wp:effectExtent l="0" t="0" r="8890" b="0"/>
            <wp:wrapNone/>
            <wp:docPr id="2076408460" name="Picture 207640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Obrazac 5. –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Odluka o odabiru</w:t>
      </w:r>
    </w:p>
    <w:p w14:paraId="69EA3E1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                </w:t>
      </w:r>
    </w:p>
    <w:p w14:paraId="5A5C45A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</w:p>
    <w:p w14:paraId="20E80C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4B618263" w14:textId="77777777" w:rsidR="001802AA" w:rsidRDefault="001802AA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1328540" w14:textId="5627AE9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JAVNA VATROGASNA POSTROJBA</w:t>
      </w:r>
    </w:p>
    <w:p w14:paraId="0A2EAA3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GRADA CRIKVENICE</w:t>
      </w:r>
    </w:p>
    <w:p w14:paraId="3B43C749" w14:textId="0F1D2D11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 xml:space="preserve">     </w:t>
      </w:r>
    </w:p>
    <w:p w14:paraId="277BA796" w14:textId="77777777" w:rsidR="0024519E" w:rsidRDefault="0024519E" w:rsidP="00245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406-02-01/26-04</w:t>
      </w:r>
    </w:p>
    <w:p w14:paraId="4DD8E81A" w14:textId="5D3EE9D8" w:rsidR="0024519E" w:rsidRDefault="0024519E" w:rsidP="00245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2107-01-13/1-26-4</w:t>
      </w:r>
    </w:p>
    <w:p w14:paraId="154D19A5" w14:textId="77777777" w:rsidR="0024519E" w:rsidRDefault="0024519E" w:rsidP="00245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Crikvenica, 25</w:t>
      </w:r>
      <w:r w:rsidRPr="000E4E63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0E4E6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0E4E63">
        <w:rPr>
          <w:rFonts w:ascii="Arial" w:hAnsi="Arial" w:cs="Arial"/>
          <w:sz w:val="24"/>
          <w:szCs w:val="24"/>
        </w:rPr>
        <w:t>.</w:t>
      </w:r>
    </w:p>
    <w:p w14:paraId="5F9DEBE5" w14:textId="31EB2C1B" w:rsidR="00176638" w:rsidRDefault="00176638" w:rsidP="001766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CED">
        <w:rPr>
          <w:rFonts w:ascii="Arial" w:hAnsi="Arial" w:cs="Arial"/>
          <w:sz w:val="24"/>
          <w:szCs w:val="24"/>
        </w:rPr>
        <w:t>.</w:t>
      </w:r>
    </w:p>
    <w:p w14:paraId="2F820B5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AF94D44" w14:textId="1E54C250" w:rsidR="00B739C0" w:rsidRPr="00B739C0" w:rsidRDefault="00B739C0" w:rsidP="00B739C0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 temelju članka 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15.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Pravilnika o provedbi postupaka jednostavne nabave („www.jvp-crikvenica.hr) zapovjednik Javne vatrogasne postrojbe Grada Crikvenice donosi dana </w:t>
      </w:r>
      <w:r w:rsidR="00CB2973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25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</w:t>
      </w:r>
      <w:r w:rsidR="005566D4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0</w:t>
      </w:r>
      <w:r w:rsidR="00CB2973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6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.202</w:t>
      </w:r>
      <w:r w:rsidR="005566D4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6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godine</w:t>
      </w:r>
    </w:p>
    <w:p w14:paraId="3915E293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D L U K U</w:t>
      </w:r>
    </w:p>
    <w:p w14:paraId="5164D96C" w14:textId="77777777" w:rsidR="00846A3C" w:rsidRDefault="00B739C0" w:rsidP="00846A3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odabiru najpovoljnije ponude u predmetu jednostavne nabave</w:t>
      </w:r>
    </w:p>
    <w:p w14:paraId="17A1F613" w14:textId="17E68342" w:rsidR="00B739C0" w:rsidRPr="00B739C0" w:rsidRDefault="0024519E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>
        <w:rPr>
          <w:rFonts w:ascii="Arial" w:hAnsi="Arial" w:cs="Arial"/>
          <w:b/>
          <w:kern w:val="0"/>
          <w:sz w:val="24"/>
          <w:szCs w:val="24"/>
        </w:rPr>
        <w:t>Zaštitna i sigurnosna odjeća</w:t>
      </w:r>
    </w:p>
    <w:p w14:paraId="48C9982C" w14:textId="77777777" w:rsidR="005566D4" w:rsidRDefault="005566D4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B69F41F" w14:textId="29F6B20B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CPV:</w:t>
      </w:r>
      <w:r w:rsidR="00223C43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 xml:space="preserve"> </w:t>
      </w:r>
      <w:r w:rsidR="0024519E" w:rsidRPr="0024519E">
        <w:rPr>
          <w:rFonts w:ascii="Arial" w:hAnsi="Arial" w:cs="Arial"/>
          <w:b/>
          <w:bCs/>
          <w:kern w:val="0"/>
          <w:sz w:val="24"/>
          <w:szCs w:val="24"/>
          <w:lang w:val="hr-HR"/>
        </w:rPr>
        <w:t>35113400</w:t>
      </w:r>
    </w:p>
    <w:p w14:paraId="6AC70C18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7127F5D1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I.</w:t>
      </w:r>
    </w:p>
    <w:p w14:paraId="250E51EE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169ECCE" w14:textId="2E0A58B1" w:rsidR="00B739C0" w:rsidRPr="00B739C0" w:rsidRDefault="00B739C0" w:rsidP="00BB5DD2">
      <w:pPr>
        <w:suppressAutoHyphens/>
        <w:autoSpaceDN w:val="0"/>
        <w:spacing w:after="0" w:line="240" w:lineRule="auto"/>
        <w:ind w:right="-138" w:firstLine="567"/>
        <w:textAlignment w:val="baseline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U provedenom postupku jednostavne nabave za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4519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Zaštitnu i sigurnosnu odjeću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 evidencijski broj nabave: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>J-01-2</w:t>
      </w:r>
      <w:r w:rsidR="005566D4">
        <w:rPr>
          <w:rFonts w:ascii="Arial" w:hAnsi="Arial" w:cs="Arial"/>
          <w:kern w:val="0"/>
          <w:sz w:val="24"/>
          <w:szCs w:val="24"/>
          <w:lang w:val="hr-HR"/>
        </w:rPr>
        <w:t>6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>-</w:t>
      </w:r>
      <w:r w:rsidR="0024519E">
        <w:rPr>
          <w:rFonts w:ascii="Arial" w:hAnsi="Arial" w:cs="Arial"/>
          <w:kern w:val="0"/>
          <w:sz w:val="24"/>
          <w:szCs w:val="24"/>
          <w:lang w:val="hr-HR"/>
        </w:rPr>
        <w:t>3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odabire se ponuda ponuditelja </w:t>
      </w:r>
      <w:r w:rsidR="0024519E">
        <w:rPr>
          <w:rFonts w:ascii="Arial" w:hAnsi="Arial" w:cs="Arial"/>
          <w:bCs/>
          <w:kern w:val="0"/>
          <w:sz w:val="24"/>
          <w:szCs w:val="24"/>
          <w:lang w:val="hr-HR"/>
        </w:rPr>
        <w:t>Brguljan d.o.o., Zdravka Kučića 3, 51000 Rijeka, OIB: 51455547026</w:t>
      </w:r>
      <w:r w:rsidR="005566D4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sa ponuđenom</w:t>
      </w:r>
      <w:r w:rsidR="0024519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ukupnom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cijenom od </w:t>
      </w:r>
      <w:r w:rsidR="0024519E" w:rsidRPr="0024519E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6.354,25 </w:t>
      </w:r>
      <w:r w:rsidRP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eura</w:t>
      </w:r>
      <w:r w:rsidR="0024519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sa PDV-om</w:t>
      </w:r>
      <w:r w:rsidR="005566D4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. </w:t>
      </w:r>
    </w:p>
    <w:p w14:paraId="47AE7067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A1B09E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II.</w:t>
      </w:r>
    </w:p>
    <w:p w14:paraId="4A574DF0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1255CF6D" w14:textId="77777777" w:rsidR="00B739C0" w:rsidRPr="00B739C0" w:rsidRDefault="00B739C0" w:rsidP="00B43732">
      <w:pPr>
        <w:spacing w:after="0" w:line="240" w:lineRule="auto"/>
        <w:ind w:firstLine="567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Naručitelj će s odabranim Ponuditeljem sklopiti Ugovor o jednostavnoj nabavi.</w:t>
      </w:r>
    </w:p>
    <w:p w14:paraId="010336E8" w14:textId="77777777" w:rsidR="00B739C0" w:rsidRPr="00B739C0" w:rsidRDefault="00B739C0" w:rsidP="00B739C0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35E1F7F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III.</w:t>
      </w:r>
    </w:p>
    <w:p w14:paraId="7CEB345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6AFC8DDD" w14:textId="77777777" w:rsidR="00F37D12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Ova Odluka objavljuje se zajedno s preslikom Zapisnika o pregledu i ocjeni ponude  na internetskoj stranici Javne vatrogasne postrojbe Grada Crikvenice . </w:t>
      </w:r>
    </w:p>
    <w:p w14:paraId="6643AD84" w14:textId="7C412A31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Objava Odluke na internetskim stranicama Naručitelja predstavlja urednu dostavu odluke.</w:t>
      </w:r>
    </w:p>
    <w:p w14:paraId="4D649EE8" w14:textId="77777777" w:rsid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FFC678" w14:textId="77777777" w:rsidR="00D31657" w:rsidRDefault="00D31657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45743316" w14:textId="77777777" w:rsidR="00D31657" w:rsidRDefault="00D31657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311116" w14:textId="77777777" w:rsid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468BEFD" w14:textId="77777777" w:rsidR="0024519E" w:rsidRDefault="0024519E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470176B" w14:textId="77777777" w:rsidR="00DA2C3D" w:rsidRPr="00B739C0" w:rsidRDefault="00DA2C3D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D69348F" w14:textId="77777777" w:rsidR="00B739C0" w:rsidRPr="00B739C0" w:rsidRDefault="00B739C0" w:rsidP="00B739C0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lastRenderedPageBreak/>
        <w:t>O b r a z l o ž e n j e</w:t>
      </w:r>
    </w:p>
    <w:p w14:paraId="63C64C2D" w14:textId="06201BF5" w:rsidR="002770B6" w:rsidRDefault="00B739C0" w:rsidP="00B43732">
      <w:pPr>
        <w:spacing w:line="256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Naručitelj Javna vatrogasna postrojba Grada Crikvenica </w:t>
      </w:r>
      <w:r w:rsidR="00F37D12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oglasila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je Poziv za dostavu ponuda u predmetu nabave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</w:t>
      </w:r>
      <w:r w:rsidR="00F76E7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ukupno </w:t>
      </w:r>
      <w:r w:rsidR="00CE08F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tri adrese </w:t>
      </w:r>
      <w:r w:rsidR="00F76E7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gospodarskih subjekata</w:t>
      </w:r>
      <w:r w:rsidR="00CE08F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dana </w:t>
      </w:r>
      <w:r w:rsidR="0024519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08</w:t>
      </w:r>
      <w:r w:rsidR="00CE08F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  <w:r w:rsidR="005566D4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0</w:t>
      </w:r>
      <w:r w:rsidR="0024519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6</w:t>
      </w:r>
      <w:r w:rsidR="00CE08F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.202</w:t>
      </w:r>
      <w:r w:rsidR="005566D4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6</w:t>
      </w:r>
      <w:r w:rsidR="00CE08F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godine.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</w:p>
    <w:p w14:paraId="21BBBCC8" w14:textId="2D6ED26F" w:rsidR="0024519E" w:rsidRDefault="00B739C0" w:rsidP="0024519E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U predmetnom postupku jednostavne nabave zaprimlje</w:t>
      </w:r>
      <w:r w:rsidR="0024519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no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4519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4519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pet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24519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 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od ponuditelja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: </w:t>
      </w:r>
      <w:r w:rsidR="0024519E">
        <w:rPr>
          <w:rFonts w:ascii="Arial" w:hAnsi="Arial" w:cs="Arial"/>
          <w:bCs/>
          <w:kern w:val="0"/>
          <w:sz w:val="24"/>
          <w:szCs w:val="24"/>
          <w:lang w:val="hr-HR"/>
        </w:rPr>
        <w:t>Tanicom d.o.o., Jardasi 38a, 51215 Kastav, OIB: 95481476957, Teh-projekt inženjering d.o.o., Kumičićeva 61, 51000 Rijeka, OIB: 28466266734, Brguljan d.o.o., Zdravka Kučića 3, 51000 Rijeka, OIB: 51455547026, Vatropromet d.o.o., Ježdovečka 87, 10250 Lučko, OIB: 57189591567, Hrt – Šarić d.o.o., Zagrebačka 217, 10370 Dugo Selo, OIB: 76454212077.</w:t>
      </w:r>
    </w:p>
    <w:p w14:paraId="48123B4C" w14:textId="136508F5" w:rsidR="00B739C0" w:rsidRPr="0024519E" w:rsidRDefault="00B739C0" w:rsidP="0024519E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7E79BB6E" w14:textId="4A633F7D" w:rsidR="00B739C0" w:rsidRPr="00B739C0" w:rsidRDefault="00B739C0" w:rsidP="007B2DEB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Nakon pregleda i ocjene dostavljen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, utvrđeno je da ponuda ponuditelja 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24519E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Brguljan d.o.o., Zdravka Kučića 3, 51000 Rijeka, OIB: 51455547026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zadovoljava uvjete iz Poziva za dostavu ponuda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a financijska sredstva osigurana su u Financijskom planu Javne vatrogasne postrojbe Grada Crikvenice za 202</w:t>
      </w:r>
      <w:r w:rsidR="005566D4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6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godinu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</w:p>
    <w:p w14:paraId="1F186F96" w14:textId="792CE10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77D94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7B4DA23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  <w:t>Uputa o pravnom lijeku:</w:t>
      </w:r>
    </w:p>
    <w:p w14:paraId="7021732A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Protiv ove odluke žalba nije dopuštena.</w:t>
      </w:r>
    </w:p>
    <w:p w14:paraId="4E4BF53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30BFD0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DF7B80A" w14:textId="77777777" w:rsidR="00B739C0" w:rsidRPr="00B739C0" w:rsidRDefault="00B739C0" w:rsidP="00B739C0">
      <w:pPr>
        <w:spacing w:line="256" w:lineRule="auto"/>
        <w:ind w:left="5664" w:firstLine="708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ZAPOVJEDNIK</w:t>
      </w:r>
    </w:p>
    <w:p w14:paraId="735C02B7" w14:textId="5393FF3E" w:rsidR="00B739C0" w:rsidRPr="00B739C0" w:rsidRDefault="00C65593" w:rsidP="000C1633">
      <w:pPr>
        <w:spacing w:line="256" w:lineRule="auto"/>
        <w:ind w:left="5664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Robert Hrelja, 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mag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.ing.sec.</w:t>
      </w:r>
    </w:p>
    <w:p w14:paraId="3FAA765E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4074F1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BA094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CBCD76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2256332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BE11154" w14:textId="098BC58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Prilog:</w:t>
      </w:r>
    </w:p>
    <w:p w14:paraId="74629E40" w14:textId="77777777" w:rsidR="00B739C0" w:rsidRPr="00B739C0" w:rsidRDefault="00B739C0" w:rsidP="00B43732">
      <w:pPr>
        <w:spacing w:after="0" w:line="240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1.Zapisnik o pregledu i ocjeni ponude</w:t>
      </w:r>
    </w:p>
    <w:p w14:paraId="065DFC2F" w14:textId="77777777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DAD82A0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E4CBBF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EA03F29" w14:textId="347934A1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Dostaviti:</w:t>
      </w:r>
    </w:p>
    <w:p w14:paraId="44A3E88D" w14:textId="48DBE7DF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bjav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internetskoj stranici (</w:t>
      </w:r>
      <w:hyperlink r:id="rId6" w:history="1">
        <w:r w:rsidRPr="00B739C0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:lang w:val="hr-HR"/>
            <w14:ligatures w14:val="none"/>
          </w:rPr>
          <w:t>www.jvp-crikvenica.hr</w:t>
        </w:r>
      </w:hyperlink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)</w:t>
      </w:r>
    </w:p>
    <w:p w14:paraId="5F1D4F33" w14:textId="77777777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2.Pismohrana, ovdje.</w:t>
      </w:r>
    </w:p>
    <w:p w14:paraId="04472CCC" w14:textId="77777777" w:rsidR="009150E4" w:rsidRDefault="009150E4"/>
    <w:p w14:paraId="7E715441" w14:textId="77777777" w:rsidR="00846A3C" w:rsidRPr="00846A3C" w:rsidRDefault="00846A3C" w:rsidP="00846A3C">
      <w:pPr>
        <w:suppressAutoHyphens/>
        <w:autoSpaceDN w:val="0"/>
        <w:spacing w:line="247" w:lineRule="auto"/>
        <w:ind w:left="720"/>
        <w:textAlignment w:val="baseline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1BFAAA86" w14:textId="77777777" w:rsidR="00846A3C" w:rsidRDefault="00846A3C"/>
    <w:sectPr w:rsidR="00846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20FD5"/>
    <w:multiLevelType w:val="multilevel"/>
    <w:tmpl w:val="4086DB62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7BF2"/>
    <w:multiLevelType w:val="multilevel"/>
    <w:tmpl w:val="6CB849A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6542552A"/>
    <w:multiLevelType w:val="multilevel"/>
    <w:tmpl w:val="FC00179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818910863">
    <w:abstractNumId w:val="0"/>
  </w:num>
  <w:num w:numId="2" w16cid:durableId="1576938747">
    <w:abstractNumId w:val="1"/>
  </w:num>
  <w:num w:numId="3" w16cid:durableId="944993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C0"/>
    <w:rsid w:val="00011EC2"/>
    <w:rsid w:val="00015FF6"/>
    <w:rsid w:val="000C1633"/>
    <w:rsid w:val="00166ED0"/>
    <w:rsid w:val="00176638"/>
    <w:rsid w:val="001802AA"/>
    <w:rsid w:val="001C7651"/>
    <w:rsid w:val="00223C43"/>
    <w:rsid w:val="0024519E"/>
    <w:rsid w:val="00251E88"/>
    <w:rsid w:val="002770B6"/>
    <w:rsid w:val="002E4330"/>
    <w:rsid w:val="00401101"/>
    <w:rsid w:val="004C5AEE"/>
    <w:rsid w:val="005566D4"/>
    <w:rsid w:val="00556783"/>
    <w:rsid w:val="005A6B6D"/>
    <w:rsid w:val="006049B1"/>
    <w:rsid w:val="00790D77"/>
    <w:rsid w:val="007B2DEB"/>
    <w:rsid w:val="00846A3C"/>
    <w:rsid w:val="00870B3F"/>
    <w:rsid w:val="008B6EB8"/>
    <w:rsid w:val="008E039D"/>
    <w:rsid w:val="008E68BA"/>
    <w:rsid w:val="009150E4"/>
    <w:rsid w:val="00992450"/>
    <w:rsid w:val="009B5C43"/>
    <w:rsid w:val="009B60D3"/>
    <w:rsid w:val="00A43B4B"/>
    <w:rsid w:val="00AE3F73"/>
    <w:rsid w:val="00B43732"/>
    <w:rsid w:val="00B739C0"/>
    <w:rsid w:val="00B8155B"/>
    <w:rsid w:val="00BB5DD2"/>
    <w:rsid w:val="00C65593"/>
    <w:rsid w:val="00CB2973"/>
    <w:rsid w:val="00CC2127"/>
    <w:rsid w:val="00CE06B6"/>
    <w:rsid w:val="00CE08F5"/>
    <w:rsid w:val="00D31657"/>
    <w:rsid w:val="00DA2C3D"/>
    <w:rsid w:val="00DB2BA7"/>
    <w:rsid w:val="00E166DE"/>
    <w:rsid w:val="00E81BE0"/>
    <w:rsid w:val="00EA2AD4"/>
    <w:rsid w:val="00EB2863"/>
    <w:rsid w:val="00F167E5"/>
    <w:rsid w:val="00F37D12"/>
    <w:rsid w:val="00F76E73"/>
    <w:rsid w:val="00F85DCC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1344"/>
  <w15:chartTrackingRefBased/>
  <w15:docId w15:val="{39FB8A99-774C-417A-96EB-1A4CF357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p-crikvenic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Hrelja</dc:creator>
  <cp:keywords/>
  <dc:description/>
  <cp:lastModifiedBy>Hrvoje Keglević</cp:lastModifiedBy>
  <cp:revision>14</cp:revision>
  <cp:lastPrinted>2025-07-15T08:23:00Z</cp:lastPrinted>
  <dcterms:created xsi:type="dcterms:W3CDTF">2025-07-15T08:18:00Z</dcterms:created>
  <dcterms:modified xsi:type="dcterms:W3CDTF">2026-06-26T06:49:00Z</dcterms:modified>
</cp:coreProperties>
</file>